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0E754D" w:rsidP="00880474">
      <w:pPr>
        <w:ind w:left="567"/>
        <w:jc w:val="center"/>
      </w:pPr>
      <w:r w:rsidRPr="000E754D">
        <w:rPr>
          <w:noProof/>
          <w:lang w:eastAsia="it-IT"/>
        </w:rPr>
        <w:drawing>
          <wp:inline distT="0" distB="0" distL="0" distR="0">
            <wp:extent cx="1345721" cy="606988"/>
            <wp:effectExtent l="0" t="0" r="6985" b="3175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134" cy="614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3BB7" w:rsidRDefault="00133BB7" w:rsidP="00ED1DB7">
      <w:pPr>
        <w:ind w:right="424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F35DB3" w:rsidRDefault="00DF67B5" w:rsidP="00ED1D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 w:rsidRPr="00DF67B5">
        <w:rPr>
          <w:rFonts w:ascii="Arial" w:eastAsia="Arial MT" w:hAnsi="Arial" w:cs="Arial"/>
          <w:b/>
          <w:sz w:val="22"/>
          <w:szCs w:val="22"/>
          <w:lang w:eastAsia="en-US"/>
        </w:rPr>
        <w:t xml:space="preserve">ID25E006 - Fornitura di supporti meccanografici, cartucce toner, </w:t>
      </w:r>
      <w:proofErr w:type="spellStart"/>
      <w:r w:rsidRPr="00DF67B5">
        <w:rPr>
          <w:rFonts w:ascii="Arial" w:eastAsia="Arial MT" w:hAnsi="Arial" w:cs="Arial"/>
          <w:b/>
          <w:sz w:val="22"/>
          <w:szCs w:val="22"/>
          <w:lang w:eastAsia="en-US"/>
        </w:rPr>
        <w:t>drum</w:t>
      </w:r>
      <w:proofErr w:type="spellEnd"/>
      <w:r w:rsidRPr="00DF67B5">
        <w:rPr>
          <w:rFonts w:ascii="Arial" w:eastAsia="Arial MT" w:hAnsi="Arial" w:cs="Arial"/>
          <w:b/>
          <w:sz w:val="22"/>
          <w:szCs w:val="22"/>
          <w:lang w:eastAsia="en-US"/>
        </w:rPr>
        <w:t xml:space="preserve"> consumabili originali e rigenerati per stampa e periferiche (ribbon, vaschette recupero, kit manutenzione, ecc.), per fotocopiatori e stampanti occorrenti alle varie Unità Operative dell’Azienda Ospedale - Università Padova</w:t>
      </w:r>
    </w:p>
    <w:p w:rsidR="00DF67B5" w:rsidRDefault="00DF67B5" w:rsidP="00ED1D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A43611" w:rsidRPr="00ED1DB7" w:rsidRDefault="00A43611" w:rsidP="00ED1D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A43611" w:rsidRDefault="00755D36" w:rsidP="00907394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</w:p>
    <w:p w:rsidR="00A43611" w:rsidRDefault="00A43611" w:rsidP="00907394">
      <w:pPr>
        <w:ind w:right="424"/>
        <w:jc w:val="center"/>
        <w:rPr>
          <w:rFonts w:ascii="Arial" w:hAnsi="Arial" w:cs="Arial"/>
          <w:b/>
          <w:sz w:val="22"/>
        </w:rPr>
      </w:pPr>
    </w:p>
    <w:p w:rsidR="00F1341E" w:rsidRPr="00907394" w:rsidRDefault="000E754D" w:rsidP="00907394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</w:t>
      </w: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r w:rsidR="00597090">
        <w:rPr>
          <w:rFonts w:ascii="Arial" w:hAnsi="Arial" w:cs="Arial"/>
          <w:sz w:val="22"/>
          <w:szCs w:val="22"/>
        </w:rPr>
        <w:t>di _</w:t>
      </w:r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597090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Tel. n. __________________________________ </w:t>
      </w:r>
      <w:proofErr w:type="spellStart"/>
      <w:r w:rsidR="00DF67B5">
        <w:rPr>
          <w:rFonts w:ascii="Arial" w:hAnsi="Arial" w:cs="Arial"/>
          <w:sz w:val="22"/>
          <w:szCs w:val="22"/>
        </w:rPr>
        <w:t>Pec</w:t>
      </w:r>
      <w:proofErr w:type="spellEnd"/>
      <w:r w:rsidR="00DF67B5">
        <w:rPr>
          <w:rFonts w:ascii="Arial" w:hAnsi="Arial" w:cs="Arial"/>
          <w:sz w:val="22"/>
          <w:szCs w:val="22"/>
        </w:rPr>
        <w:t xml:space="preserve"> __________________________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</w:t>
      </w:r>
      <w:r w:rsidR="00DF67B5">
        <w:rPr>
          <w:rFonts w:ascii="Arial" w:hAnsi="Arial" w:cs="Arial"/>
          <w:sz w:val="22"/>
          <w:szCs w:val="22"/>
        </w:rPr>
        <w:t>_________________________</w:t>
      </w:r>
      <w:r>
        <w:rPr>
          <w:rFonts w:ascii="Arial" w:hAnsi="Arial" w:cs="Arial"/>
          <w:sz w:val="22"/>
          <w:szCs w:val="22"/>
        </w:rPr>
        <w:t xml:space="preserve"> </w:t>
      </w:r>
    </w:p>
    <w:p w:rsidR="00A43611" w:rsidRDefault="00A43611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Contatto di un referente ufficio gare _____________________________________________</w:t>
      </w:r>
    </w:p>
    <w:p w:rsidR="00597090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90739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DF67B5" w:rsidRPr="00DF67B5" w:rsidRDefault="000E754D" w:rsidP="00907394">
      <w:pPr>
        <w:pStyle w:val="NormaleWeb"/>
        <w:numPr>
          <w:ilvl w:val="0"/>
          <w:numId w:val="6"/>
        </w:numPr>
        <w:shd w:val="clear" w:color="auto" w:fill="FFFFFF"/>
        <w:spacing w:before="0" w:after="0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77C09" w:rsidRPr="000E754D">
        <w:rPr>
          <w:rFonts w:ascii="Arial" w:hAnsi="Arial" w:cs="Arial"/>
          <w:sz w:val="22"/>
          <w:szCs w:val="22"/>
        </w:rPr>
        <w:t>i</w:t>
      </w:r>
      <w:r w:rsidRPr="000E754D">
        <w:rPr>
          <w:rFonts w:ascii="Arial" w:hAnsi="Arial" w:cs="Arial"/>
          <w:sz w:val="22"/>
          <w:szCs w:val="22"/>
        </w:rPr>
        <w:t xml:space="preserve"> </w:t>
      </w:r>
      <w:r w:rsidR="00F77C09" w:rsidRPr="000E754D">
        <w:rPr>
          <w:rFonts w:ascii="Arial" w:hAnsi="Arial" w:cs="Arial"/>
          <w:sz w:val="22"/>
          <w:szCs w:val="22"/>
        </w:rPr>
        <w:t xml:space="preserve">voler </w:t>
      </w:r>
      <w:r w:rsidR="008D42CB" w:rsidRPr="000E754D">
        <w:rPr>
          <w:rFonts w:ascii="Arial" w:hAnsi="Arial" w:cs="Arial"/>
          <w:sz w:val="22"/>
          <w:szCs w:val="22"/>
        </w:rPr>
        <w:t>partecipare</w:t>
      </w:r>
      <w:r w:rsidR="00F77C09" w:rsidRPr="000E754D">
        <w:rPr>
          <w:rFonts w:ascii="Arial" w:hAnsi="Arial" w:cs="Arial"/>
          <w:sz w:val="22"/>
          <w:szCs w:val="22"/>
        </w:rPr>
        <w:t xml:space="preserve"> </w:t>
      </w:r>
      <w:r w:rsidRPr="000E754D">
        <w:rPr>
          <w:rFonts w:ascii="Arial" w:hAnsi="Arial" w:cs="Arial"/>
          <w:sz w:val="22"/>
          <w:szCs w:val="22"/>
        </w:rPr>
        <w:t>e presentare relativo</w:t>
      </w:r>
      <w:r w:rsidR="00AA1E33" w:rsidRPr="000E754D">
        <w:rPr>
          <w:rFonts w:ascii="Arial" w:hAnsi="Arial" w:cs="Arial"/>
          <w:sz w:val="22"/>
          <w:szCs w:val="22"/>
        </w:rPr>
        <w:t xml:space="preserve"> preventivo</w:t>
      </w:r>
      <w:r w:rsidRPr="000E754D">
        <w:rPr>
          <w:rFonts w:ascii="Arial" w:hAnsi="Arial" w:cs="Arial"/>
          <w:sz w:val="22"/>
          <w:szCs w:val="22"/>
        </w:rPr>
        <w:t xml:space="preserve"> </w:t>
      </w:r>
      <w:r w:rsidR="00DF67B5">
        <w:rPr>
          <w:rFonts w:ascii="Arial" w:hAnsi="Arial" w:cs="Arial"/>
          <w:sz w:val="22"/>
          <w:szCs w:val="22"/>
        </w:rPr>
        <w:t xml:space="preserve">relativamente ai: </w:t>
      </w:r>
    </w:p>
    <w:p w:rsidR="00DF67B5" w:rsidRDefault="00DF67B5" w:rsidP="00DF67B5">
      <w:pPr>
        <w:pStyle w:val="NormaleWeb"/>
        <w:shd w:val="clear" w:color="auto" w:fill="FFFFFF"/>
        <w:spacing w:before="0" w:after="0"/>
        <w:ind w:left="360"/>
        <w:jc w:val="both"/>
        <w:rPr>
          <w:rFonts w:ascii="Arial" w:hAnsi="Arial" w:cs="ArialNarrow,Bold"/>
          <w:bCs/>
          <w:sz w:val="22"/>
          <w:szCs w:val="22"/>
        </w:rPr>
      </w:pPr>
    </w:p>
    <w:p w:rsidR="00DF67B5" w:rsidRDefault="00DF67B5" w:rsidP="00DF67B5">
      <w:pPr>
        <w:pStyle w:val="NormaleWeb"/>
        <w:shd w:val="clear" w:color="auto" w:fill="FFFFFF"/>
        <w:spacing w:before="0" w:after="0"/>
        <w:ind w:left="1068" w:firstLine="348"/>
        <w:jc w:val="both"/>
        <w:rPr>
          <w:rFonts w:ascii="Arial" w:hAnsi="Arial" w:cs="ArialNarrow,Bold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□ </w:t>
      </w:r>
      <w:r>
        <w:rPr>
          <w:rFonts w:ascii="Arial" w:hAnsi="Arial" w:cs="ArialNarrow,Bold"/>
          <w:bCs/>
          <w:sz w:val="22"/>
          <w:szCs w:val="22"/>
        </w:rPr>
        <w:t>Lotto 1 (originali)</w:t>
      </w:r>
      <w:r>
        <w:rPr>
          <w:rFonts w:ascii="Arial" w:hAnsi="Arial" w:cs="ArialNarrow,Bold"/>
          <w:bCs/>
          <w:sz w:val="22"/>
          <w:szCs w:val="22"/>
        </w:rPr>
        <w:tab/>
      </w:r>
      <w:r>
        <w:rPr>
          <w:rFonts w:ascii="Arial" w:hAnsi="Arial" w:cs="ArialNarrow,Bold"/>
          <w:bCs/>
          <w:sz w:val="22"/>
          <w:szCs w:val="22"/>
        </w:rPr>
        <w:tab/>
      </w:r>
      <w:r>
        <w:rPr>
          <w:rFonts w:ascii="Arial" w:hAnsi="Arial" w:cs="ArialNarrow,Bold"/>
          <w:bCs/>
          <w:sz w:val="22"/>
          <w:szCs w:val="22"/>
        </w:rPr>
        <w:tab/>
      </w:r>
      <w:r>
        <w:rPr>
          <w:rFonts w:ascii="Arial" w:hAnsi="Arial" w:cs="ArialNarrow,Bold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□</w:t>
      </w:r>
      <w:r>
        <w:rPr>
          <w:rFonts w:ascii="Arial" w:hAnsi="Arial" w:cs="ArialNarrow,Bold"/>
          <w:bCs/>
          <w:sz w:val="22"/>
          <w:szCs w:val="22"/>
        </w:rPr>
        <w:t xml:space="preserve"> Lotto 2 (rigenerati)</w:t>
      </w:r>
    </w:p>
    <w:p w:rsidR="00DF67B5" w:rsidRPr="00DF67B5" w:rsidRDefault="00DF67B5" w:rsidP="00DF67B5">
      <w:pPr>
        <w:pStyle w:val="NormaleWeb"/>
        <w:shd w:val="clear" w:color="auto" w:fill="FFFFFF"/>
        <w:spacing w:before="0" w:after="0"/>
        <w:ind w:left="360"/>
        <w:jc w:val="both"/>
        <w:rPr>
          <w:rFonts w:ascii="Arial" w:hAnsi="Arial" w:cs="ArialNarrow,Bold"/>
          <w:bCs/>
          <w:sz w:val="22"/>
          <w:szCs w:val="22"/>
        </w:rPr>
      </w:pPr>
    </w:p>
    <w:p w:rsidR="00A2432E" w:rsidRPr="00A43611" w:rsidRDefault="00F77C09" w:rsidP="00907394">
      <w:pPr>
        <w:pStyle w:val="NormaleWeb"/>
        <w:numPr>
          <w:ilvl w:val="0"/>
          <w:numId w:val="6"/>
        </w:numPr>
        <w:shd w:val="clear" w:color="auto" w:fill="FFFFFF"/>
        <w:spacing w:before="0" w:after="0"/>
        <w:jc w:val="both"/>
        <w:rPr>
          <w:rFonts w:ascii="Arial" w:hAnsi="Arial" w:cs="ArialNarrow,Bold"/>
          <w:bCs/>
          <w:sz w:val="22"/>
          <w:szCs w:val="22"/>
        </w:rPr>
      </w:pPr>
      <w:r w:rsidRPr="000E754D">
        <w:rPr>
          <w:rFonts w:ascii="Arial" w:hAnsi="Arial" w:cs="Arial"/>
          <w:sz w:val="22"/>
          <w:szCs w:val="22"/>
        </w:rPr>
        <w:t xml:space="preserve">di non incorrere nelle cause </w:t>
      </w:r>
      <w:r w:rsidR="00DD548C">
        <w:rPr>
          <w:rFonts w:ascii="Arial" w:hAnsi="Arial" w:cs="Arial"/>
          <w:sz w:val="22"/>
          <w:szCs w:val="22"/>
        </w:rPr>
        <w:t xml:space="preserve">di esclusione di cui agli </w:t>
      </w:r>
      <w:r w:rsidR="00133BB7" w:rsidRPr="000E754D">
        <w:rPr>
          <w:rFonts w:ascii="Arial" w:hAnsi="Arial" w:cs="Arial"/>
          <w:sz w:val="22"/>
          <w:szCs w:val="22"/>
        </w:rPr>
        <w:t>art</w:t>
      </w:r>
      <w:r w:rsidR="00DD548C">
        <w:rPr>
          <w:rFonts w:ascii="Arial" w:hAnsi="Arial" w:cs="Arial"/>
          <w:sz w:val="22"/>
          <w:szCs w:val="22"/>
        </w:rPr>
        <w:t>t</w:t>
      </w:r>
      <w:r w:rsidR="00133BB7" w:rsidRPr="000E754D">
        <w:rPr>
          <w:rFonts w:ascii="Arial" w:hAnsi="Arial" w:cs="Arial"/>
          <w:sz w:val="22"/>
          <w:szCs w:val="22"/>
        </w:rPr>
        <w:t>. 94</w:t>
      </w:r>
      <w:r w:rsidR="000E754D" w:rsidRPr="000E754D">
        <w:rPr>
          <w:rFonts w:ascii="Arial" w:hAnsi="Arial" w:cs="Arial"/>
          <w:sz w:val="22"/>
          <w:szCs w:val="22"/>
        </w:rPr>
        <w:t>,</w:t>
      </w:r>
      <w:r w:rsidR="00133BB7" w:rsidRPr="000E754D">
        <w:rPr>
          <w:rFonts w:ascii="Arial" w:hAnsi="Arial" w:cs="Arial"/>
          <w:sz w:val="22"/>
          <w:szCs w:val="22"/>
        </w:rPr>
        <w:t xml:space="preserve"> 95 </w:t>
      </w:r>
      <w:r w:rsidR="00044CE8" w:rsidRPr="000E754D">
        <w:rPr>
          <w:rFonts w:ascii="Arial" w:hAnsi="Arial" w:cs="Arial"/>
          <w:sz w:val="22"/>
          <w:szCs w:val="22"/>
        </w:rPr>
        <w:t xml:space="preserve">del </w:t>
      </w:r>
      <w:r w:rsidR="00133BB7" w:rsidRPr="000E754D">
        <w:rPr>
          <w:rFonts w:ascii="Arial" w:hAnsi="Arial" w:cs="Arial"/>
          <w:sz w:val="22"/>
          <w:szCs w:val="22"/>
        </w:rPr>
        <w:t>D.</w:t>
      </w:r>
      <w:r w:rsidR="00DF67B5">
        <w:rPr>
          <w:rFonts w:ascii="Arial" w:hAnsi="Arial" w:cs="Arial"/>
          <w:sz w:val="22"/>
          <w:szCs w:val="22"/>
        </w:rPr>
        <w:t xml:space="preserve"> </w:t>
      </w:r>
      <w:r w:rsidR="00133BB7" w:rsidRPr="000E754D">
        <w:rPr>
          <w:rFonts w:ascii="Arial" w:hAnsi="Arial" w:cs="Arial"/>
          <w:sz w:val="22"/>
          <w:szCs w:val="22"/>
        </w:rPr>
        <w:t>L</w:t>
      </w:r>
      <w:r w:rsidRPr="000E754D">
        <w:rPr>
          <w:rFonts w:ascii="Arial" w:hAnsi="Arial" w:cs="Arial"/>
          <w:sz w:val="22"/>
          <w:szCs w:val="22"/>
        </w:rPr>
        <w:t>gs</w:t>
      </w:r>
      <w:r w:rsidR="00044CE8" w:rsidRPr="000E754D">
        <w:rPr>
          <w:rFonts w:ascii="Arial" w:hAnsi="Arial" w:cs="Arial"/>
          <w:sz w:val="22"/>
          <w:szCs w:val="22"/>
        </w:rPr>
        <w:t>.</w:t>
      </w:r>
      <w:r w:rsidR="00133BB7" w:rsidRPr="000E754D">
        <w:rPr>
          <w:rFonts w:ascii="Arial" w:hAnsi="Arial" w:cs="Arial"/>
          <w:sz w:val="22"/>
          <w:szCs w:val="22"/>
        </w:rPr>
        <w:t>36/2023;</w:t>
      </w:r>
    </w:p>
    <w:p w:rsidR="00A43611" w:rsidRPr="000E754D" w:rsidRDefault="00A43611" w:rsidP="00A43611">
      <w:pPr>
        <w:pStyle w:val="NormaleWeb"/>
        <w:shd w:val="clear" w:color="auto" w:fill="FFFFFF"/>
        <w:spacing w:before="0" w:after="0"/>
        <w:ind w:left="360"/>
        <w:jc w:val="both"/>
        <w:rPr>
          <w:rFonts w:ascii="Arial" w:hAnsi="Arial" w:cs="ArialNarrow,Bold"/>
          <w:bCs/>
          <w:sz w:val="22"/>
          <w:szCs w:val="22"/>
        </w:rPr>
      </w:pPr>
    </w:p>
    <w:p w:rsidR="0018610C" w:rsidRDefault="0018610C" w:rsidP="00907394">
      <w:pPr>
        <w:pStyle w:val="NormaleWeb"/>
        <w:numPr>
          <w:ilvl w:val="0"/>
          <w:numId w:val="6"/>
        </w:numPr>
        <w:shd w:val="clear" w:color="auto" w:fill="FFFFFF"/>
        <w:spacing w:before="0" w:after="0"/>
        <w:jc w:val="both"/>
        <w:rPr>
          <w:rFonts w:ascii="Arial" w:hAnsi="Arial" w:cs="ArialNarrow,Bold"/>
          <w:bCs/>
          <w:sz w:val="22"/>
          <w:szCs w:val="22"/>
        </w:rPr>
      </w:pPr>
      <w:r w:rsidRPr="000E754D">
        <w:rPr>
          <w:rFonts w:ascii="Arial" w:hAnsi="Arial" w:cs="ArialNarrow,Bold"/>
          <w:bCs/>
          <w:sz w:val="22"/>
          <w:szCs w:val="22"/>
        </w:rPr>
        <w:t>di non aver affidato incarichi in violazione dell'art. 53, com</w:t>
      </w:r>
      <w:r w:rsidR="00DD548C">
        <w:rPr>
          <w:rFonts w:ascii="Arial" w:hAnsi="Arial" w:cs="ArialNarrow,Bold"/>
          <w:bCs/>
          <w:sz w:val="22"/>
          <w:szCs w:val="22"/>
        </w:rPr>
        <w:t xml:space="preserve">ma 16-ter del </w:t>
      </w:r>
      <w:r w:rsidR="00597090">
        <w:rPr>
          <w:rFonts w:ascii="Arial" w:hAnsi="Arial" w:cs="ArialNarrow,Bold"/>
          <w:bCs/>
          <w:sz w:val="22"/>
          <w:szCs w:val="22"/>
        </w:rPr>
        <w:t>D.Lgs.</w:t>
      </w:r>
      <w:r w:rsidR="00DD548C">
        <w:rPr>
          <w:rFonts w:ascii="Arial" w:hAnsi="Arial" w:cs="ArialNarrow,Bold"/>
          <w:bCs/>
          <w:sz w:val="22"/>
          <w:szCs w:val="22"/>
        </w:rPr>
        <w:t xml:space="preserve"> n. 165/2001; </w:t>
      </w:r>
    </w:p>
    <w:p w:rsidR="00A43611" w:rsidRDefault="00A43611" w:rsidP="00A43611">
      <w:pPr>
        <w:pStyle w:val="NormaleWeb"/>
        <w:shd w:val="clear" w:color="auto" w:fill="FFFFFF"/>
        <w:spacing w:before="0" w:after="0"/>
        <w:ind w:left="360"/>
        <w:jc w:val="both"/>
        <w:rPr>
          <w:rFonts w:ascii="Arial" w:hAnsi="Arial" w:cs="ArialNarrow,Bold"/>
          <w:bCs/>
          <w:sz w:val="22"/>
          <w:szCs w:val="22"/>
        </w:rPr>
      </w:pPr>
    </w:p>
    <w:p w:rsidR="00DD548C" w:rsidRDefault="00DD548C" w:rsidP="00907394">
      <w:pPr>
        <w:pStyle w:val="NormaleWeb"/>
        <w:numPr>
          <w:ilvl w:val="0"/>
          <w:numId w:val="6"/>
        </w:numPr>
        <w:shd w:val="clear" w:color="auto" w:fill="FFFFFF"/>
        <w:spacing w:before="0" w:after="0"/>
        <w:jc w:val="both"/>
        <w:rPr>
          <w:rFonts w:ascii="Arial" w:hAnsi="Arial" w:cs="ArialNarrow,Bold"/>
          <w:bCs/>
          <w:sz w:val="22"/>
          <w:szCs w:val="22"/>
        </w:rPr>
      </w:pPr>
      <w:r w:rsidRPr="00DD548C">
        <w:rPr>
          <w:rFonts w:ascii="Arial" w:hAnsi="Arial" w:cs="ArialNarrow,Bold"/>
          <w:bCs/>
          <w:sz w:val="22"/>
          <w:szCs w:val="22"/>
        </w:rPr>
        <w:t>di essere consapevole che l’avviso pubblicato dall’Azienda Ospedale-Università Padova e le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DD548C">
        <w:rPr>
          <w:rFonts w:ascii="Arial" w:hAnsi="Arial" w:cs="ArialNarrow,Bold"/>
          <w:bCs/>
          <w:sz w:val="22"/>
          <w:szCs w:val="22"/>
        </w:rPr>
        <w:t>determinazioni conseguenti alle valutazioni che saranno effettuate sulle proposte pervenute,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DD548C">
        <w:rPr>
          <w:rFonts w:ascii="Arial" w:hAnsi="Arial" w:cs="ArialNarrow,Bold"/>
          <w:bCs/>
          <w:sz w:val="22"/>
          <w:szCs w:val="22"/>
        </w:rPr>
        <w:t>non configurandosi come proposta contrattuale, rappresentano un momento meramente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Pr="00DD548C">
        <w:rPr>
          <w:rFonts w:ascii="Arial" w:hAnsi="Arial" w:cs="ArialNarrow,Bold"/>
          <w:bCs/>
          <w:sz w:val="22"/>
          <w:szCs w:val="22"/>
        </w:rPr>
        <w:t>propedeutico all’istruttoria di un successivo procedimento connesso</w:t>
      </w:r>
      <w:r>
        <w:rPr>
          <w:rFonts w:ascii="Arial" w:hAnsi="Arial" w:cs="ArialNarrow,Bold"/>
          <w:bCs/>
          <w:sz w:val="22"/>
          <w:szCs w:val="22"/>
        </w:rPr>
        <w:t xml:space="preserve"> </w:t>
      </w:r>
      <w:r w:rsidR="00DE784E">
        <w:rPr>
          <w:rFonts w:ascii="Arial" w:hAnsi="Arial" w:cs="ArialNarrow,Bold"/>
          <w:bCs/>
          <w:sz w:val="22"/>
          <w:szCs w:val="22"/>
        </w:rPr>
        <w:t>al</w:t>
      </w:r>
      <w:r w:rsidR="00E85C56">
        <w:rPr>
          <w:rFonts w:ascii="Arial" w:hAnsi="Arial" w:cs="ArialNarrow,Bold"/>
          <w:bCs/>
          <w:sz w:val="22"/>
          <w:szCs w:val="22"/>
        </w:rPr>
        <w:t xml:space="preserve">la fornitura </w:t>
      </w:r>
      <w:bookmarkStart w:id="0" w:name="_GoBack"/>
      <w:bookmarkEnd w:id="0"/>
      <w:r w:rsidRPr="00DD548C">
        <w:rPr>
          <w:rFonts w:ascii="Arial" w:hAnsi="Arial" w:cs="ArialNarrow,Bold"/>
          <w:bCs/>
          <w:sz w:val="22"/>
          <w:szCs w:val="22"/>
        </w:rPr>
        <w:t>in oggetto;</w:t>
      </w:r>
    </w:p>
    <w:p w:rsidR="00A43611" w:rsidRDefault="00A43611" w:rsidP="00A43611">
      <w:pPr>
        <w:pStyle w:val="Paragrafoelenco"/>
        <w:suppressAutoHyphens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3F3E98" w:rsidRDefault="003F3E98" w:rsidP="00907394">
      <w:pPr>
        <w:pStyle w:val="Paragrafoelenco"/>
        <w:numPr>
          <w:ilvl w:val="0"/>
          <w:numId w:val="6"/>
        </w:numPr>
        <w:suppressAutoHyphens w:val="0"/>
        <w:jc w:val="both"/>
        <w:rPr>
          <w:rFonts w:ascii="Arial" w:hAnsi="Arial" w:cs="Arial"/>
          <w:color w:val="000000"/>
          <w:sz w:val="22"/>
          <w:szCs w:val="22"/>
        </w:rPr>
      </w:pPr>
      <w:r w:rsidRPr="00131641">
        <w:rPr>
          <w:rFonts w:ascii="Arial" w:hAnsi="Arial" w:cs="Arial"/>
          <w:color w:val="000000"/>
          <w:sz w:val="22"/>
          <w:szCs w:val="22"/>
        </w:rPr>
        <w:t xml:space="preserve">di avere svolto </w:t>
      </w:r>
      <w:r w:rsidR="00907394">
        <w:rPr>
          <w:rFonts w:ascii="Arial" w:hAnsi="Arial" w:cs="Arial"/>
          <w:color w:val="000000"/>
          <w:sz w:val="22"/>
          <w:szCs w:val="22"/>
        </w:rPr>
        <w:t>la fornitura</w:t>
      </w:r>
      <w:r w:rsidRPr="00131641">
        <w:rPr>
          <w:rFonts w:ascii="Arial" w:hAnsi="Arial" w:cs="Arial"/>
          <w:color w:val="000000"/>
          <w:sz w:val="22"/>
          <w:szCs w:val="22"/>
        </w:rPr>
        <w:t xml:space="preserve"> in argomento:</w:t>
      </w:r>
    </w:p>
    <w:p w:rsidR="00A43611" w:rsidRPr="00A43611" w:rsidRDefault="00A43611" w:rsidP="00A43611">
      <w:pPr>
        <w:pStyle w:val="Paragrafoelenco"/>
        <w:rPr>
          <w:rFonts w:ascii="Arial" w:hAnsi="Arial" w:cs="Arial"/>
          <w:color w:val="000000"/>
          <w:sz w:val="22"/>
          <w:szCs w:val="22"/>
        </w:rPr>
      </w:pPr>
    </w:p>
    <w:p w:rsidR="00A43611" w:rsidRPr="00131641" w:rsidRDefault="00A43611" w:rsidP="00A43611">
      <w:pPr>
        <w:pStyle w:val="Paragrafoelenco"/>
        <w:suppressAutoHyphens w:val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3F3E98" w:rsidRPr="002936B5" w:rsidRDefault="003F3E98" w:rsidP="003F3E98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tbl>
      <w:tblPr>
        <w:tblStyle w:val="Grigliatabella"/>
        <w:tblW w:w="4732" w:type="pct"/>
        <w:tblInd w:w="534" w:type="dxa"/>
        <w:tblLook w:val="04A0" w:firstRow="1" w:lastRow="0" w:firstColumn="1" w:lastColumn="0" w:noHBand="0" w:noVBand="1"/>
      </w:tblPr>
      <w:tblGrid>
        <w:gridCol w:w="3108"/>
        <w:gridCol w:w="3109"/>
        <w:gridCol w:w="3109"/>
      </w:tblGrid>
      <w:tr w:rsidR="003F3E98" w:rsidRPr="00131641" w:rsidTr="0019368F">
        <w:trPr>
          <w:trHeight w:val="506"/>
        </w:trPr>
        <w:tc>
          <w:tcPr>
            <w:tcW w:w="1666" w:type="pct"/>
            <w:vAlign w:val="center"/>
          </w:tcPr>
          <w:p w:rsidR="003F3E98" w:rsidRPr="00131641" w:rsidRDefault="003F3E98" w:rsidP="001936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641">
              <w:rPr>
                <w:rFonts w:ascii="Arial" w:hAnsi="Arial" w:cs="Arial"/>
                <w:sz w:val="22"/>
                <w:szCs w:val="22"/>
              </w:rPr>
              <w:t>Enti pubblici/ privati</w:t>
            </w:r>
          </w:p>
        </w:tc>
        <w:tc>
          <w:tcPr>
            <w:tcW w:w="1667" w:type="pct"/>
            <w:vAlign w:val="center"/>
          </w:tcPr>
          <w:p w:rsidR="003F3E98" w:rsidRPr="00131641" w:rsidRDefault="003F3E98" w:rsidP="001936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641">
              <w:rPr>
                <w:rFonts w:ascii="Arial" w:hAnsi="Arial" w:cs="Arial"/>
                <w:sz w:val="22"/>
                <w:szCs w:val="22"/>
              </w:rPr>
              <w:t>Periodo</w:t>
            </w:r>
          </w:p>
        </w:tc>
        <w:tc>
          <w:tcPr>
            <w:tcW w:w="1667" w:type="pct"/>
            <w:vAlign w:val="center"/>
          </w:tcPr>
          <w:p w:rsidR="003F3E98" w:rsidRPr="00131641" w:rsidRDefault="003F3E98" w:rsidP="0019368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1641">
              <w:rPr>
                <w:rFonts w:ascii="Arial" w:hAnsi="Arial" w:cs="Arial"/>
                <w:sz w:val="22"/>
                <w:szCs w:val="22"/>
              </w:rPr>
              <w:t>Importo</w:t>
            </w:r>
          </w:p>
        </w:tc>
      </w:tr>
      <w:tr w:rsidR="003F3E98" w:rsidRPr="00131641" w:rsidTr="0019368F">
        <w:trPr>
          <w:trHeight w:val="506"/>
        </w:trPr>
        <w:tc>
          <w:tcPr>
            <w:tcW w:w="1666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3E98" w:rsidRPr="00131641" w:rsidTr="0019368F">
        <w:trPr>
          <w:trHeight w:val="506"/>
        </w:trPr>
        <w:tc>
          <w:tcPr>
            <w:tcW w:w="1666" w:type="pct"/>
          </w:tcPr>
          <w:p w:rsidR="003F3E98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3E98" w:rsidRPr="00131641" w:rsidTr="0019368F">
        <w:trPr>
          <w:trHeight w:val="506"/>
        </w:trPr>
        <w:tc>
          <w:tcPr>
            <w:tcW w:w="1666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:rsidR="003F3E98" w:rsidRPr="00131641" w:rsidRDefault="003F3E98" w:rsidP="0019368F">
            <w:pPr>
              <w:pStyle w:val="Normale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D548C" w:rsidRPr="00DD548C" w:rsidRDefault="00DD548C" w:rsidP="00DD548C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43611" w:rsidRDefault="00A43611" w:rsidP="00A4361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A43611" w:rsidRDefault="00A43611" w:rsidP="00A4361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A43611" w:rsidRDefault="00A43611" w:rsidP="00A4361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A43611" w:rsidRDefault="00A43611" w:rsidP="00A4361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A43611" w:rsidRPr="00A43611" w:rsidRDefault="00A43611" w:rsidP="00A4361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F03868" w:rsidRDefault="00E85C56" w:rsidP="00826295">
      <w:pPr>
        <w:pStyle w:val="Incopia"/>
        <w:widowControl w:val="0"/>
        <w:numPr>
          <w:ilvl w:val="0"/>
          <w:numId w:val="6"/>
        </w:numPr>
        <w:jc w:val="both"/>
        <w:rPr>
          <w:rFonts w:ascii="Arial" w:hAnsi="Arial" w:cs="Arial"/>
          <w:vanish w:val="0"/>
          <w:sz w:val="22"/>
          <w:szCs w:val="22"/>
        </w:rPr>
      </w:pPr>
      <w:r w:rsidRPr="00E85C56">
        <w:rPr>
          <w:rFonts w:ascii="Arial" w:hAnsi="Arial" w:cs="Arial"/>
          <w:vanish w:val="0"/>
          <w:sz w:val="22"/>
          <w:szCs w:val="22"/>
        </w:rPr>
        <w:t>di impegnarsi a presentare il preventivo economico di massima mediante compilazione dell’Allegato 3 – Preventivo economico di massima per il Lotto 1 e/o dell’Allegato 4 – Preventivo economico di massima per il Lotto 2, secondo il lotto o i lotti per i quali manifesta interesse</w:t>
      </w:r>
    </w:p>
    <w:p w:rsidR="00E85C56" w:rsidRPr="00E85C56" w:rsidRDefault="00E85C56" w:rsidP="00E85C56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D548C" w:rsidRDefault="00597090" w:rsidP="00F0386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CCNL applicabile: ________________________</w:t>
      </w:r>
    </w:p>
    <w:p w:rsidR="00597090" w:rsidRDefault="00597090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</w:t>
      </w:r>
    </w:p>
    <w:p w:rsidR="00DD548C" w:rsidRPr="00907394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597090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A2432E" w:rsidRDefault="00A2432E" w:rsidP="00907394">
      <w:pPr>
        <w:pStyle w:val="Incopia"/>
        <w:widowControl w:val="0"/>
        <w:ind w:left="4140"/>
        <w:jc w:val="center"/>
        <w:rPr>
          <w:rFonts w:ascii="Arial" w:hAnsi="Arial" w:cs="Arial"/>
          <w:b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</w:t>
      </w:r>
      <w:r w:rsidR="00907394">
        <w:rPr>
          <w:rFonts w:ascii="Arial" w:hAnsi="Arial" w:cs="Arial"/>
          <w:b/>
          <w:vanish w:val="0"/>
          <w:sz w:val="22"/>
          <w:szCs w:val="22"/>
        </w:rPr>
        <w:t>A</w:t>
      </w:r>
    </w:p>
    <w:p w:rsidR="00907394" w:rsidRDefault="00907394" w:rsidP="00907394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b/>
          <w:vanish w:val="0"/>
          <w:sz w:val="22"/>
          <w:szCs w:val="22"/>
        </w:rPr>
      </w:pPr>
    </w:p>
    <w:p w:rsidR="00907394" w:rsidRDefault="00907394" w:rsidP="00907394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b/>
          <w:vanish w:val="0"/>
          <w:sz w:val="22"/>
          <w:szCs w:val="22"/>
        </w:rPr>
      </w:pPr>
    </w:p>
    <w:p w:rsidR="00907394" w:rsidRPr="00907394" w:rsidRDefault="00907394" w:rsidP="00907394">
      <w:pPr>
        <w:pStyle w:val="Incopia"/>
        <w:widowControl w:val="0"/>
        <w:ind w:left="4140"/>
        <w:jc w:val="center"/>
        <w:rPr>
          <w:rFonts w:ascii="Arial" w:hAnsi="Arial" w:cs="Arial"/>
          <w:b/>
          <w:vanish w:val="0"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sottoscritta digitalmente dal legale rappresentante o procuratore dell’operatore economico</w:t>
      </w:r>
      <w:r>
        <w:rPr>
          <w:rFonts w:ascii="Arial" w:hAnsi="Arial" w:cs="Arial"/>
          <w:i/>
          <w:vanish w:val="0"/>
          <w:sz w:val="22"/>
          <w:szCs w:val="22"/>
        </w:rPr>
        <w:t>(firmato digitalmente dal Legale Rappresentante)</w:t>
      </w: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sectPr w:rsidR="00F7547B" w:rsidSect="00F35DB3">
      <w:footerReference w:type="default" r:id="rId9"/>
      <w:pgSz w:w="11906" w:h="16838"/>
      <w:pgMar w:top="496" w:right="1134" w:bottom="851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68F" w:rsidRDefault="0019368F">
      <w:r>
        <w:separator/>
      </w:r>
    </w:p>
  </w:endnote>
  <w:endnote w:type="continuationSeparator" w:id="0">
    <w:p w:rsidR="0019368F" w:rsidRDefault="0019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roman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4403528"/>
      <w:docPartObj>
        <w:docPartGallery w:val="Page Numbers (Bottom of Page)"/>
        <w:docPartUnique/>
      </w:docPartObj>
    </w:sdtPr>
    <w:sdtEndPr/>
    <w:sdtContent>
      <w:p w:rsidR="00A43611" w:rsidRDefault="00A4361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43611" w:rsidRDefault="00A4361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68F" w:rsidRDefault="0019368F">
      <w:r>
        <w:separator/>
      </w:r>
    </w:p>
  </w:footnote>
  <w:footnote w:type="continuationSeparator" w:id="0">
    <w:p w:rsidR="0019368F" w:rsidRDefault="00193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32E8F"/>
    <w:multiLevelType w:val="hybridMultilevel"/>
    <w:tmpl w:val="2F1C8EB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544B2"/>
    <w:rsid w:val="000A1233"/>
    <w:rsid w:val="000C35E9"/>
    <w:rsid w:val="000E754D"/>
    <w:rsid w:val="000E77A3"/>
    <w:rsid w:val="000E7C36"/>
    <w:rsid w:val="001125AF"/>
    <w:rsid w:val="00133BB7"/>
    <w:rsid w:val="0018610C"/>
    <w:rsid w:val="00186ACE"/>
    <w:rsid w:val="0019368F"/>
    <w:rsid w:val="002179F8"/>
    <w:rsid w:val="00234B84"/>
    <w:rsid w:val="00262DBD"/>
    <w:rsid w:val="00271B75"/>
    <w:rsid w:val="0027375C"/>
    <w:rsid w:val="00282F6E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31130"/>
    <w:rsid w:val="00356D3E"/>
    <w:rsid w:val="00361BEB"/>
    <w:rsid w:val="00396B20"/>
    <w:rsid w:val="003F3E98"/>
    <w:rsid w:val="0043013E"/>
    <w:rsid w:val="004950B9"/>
    <w:rsid w:val="004B082F"/>
    <w:rsid w:val="004C494A"/>
    <w:rsid w:val="004D3464"/>
    <w:rsid w:val="00525AD5"/>
    <w:rsid w:val="00526DF3"/>
    <w:rsid w:val="00594DA4"/>
    <w:rsid w:val="00597090"/>
    <w:rsid w:val="005A7595"/>
    <w:rsid w:val="00600043"/>
    <w:rsid w:val="006210FB"/>
    <w:rsid w:val="006808BC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80474"/>
    <w:rsid w:val="008A164D"/>
    <w:rsid w:val="008B7911"/>
    <w:rsid w:val="008D42CB"/>
    <w:rsid w:val="00907394"/>
    <w:rsid w:val="00934168"/>
    <w:rsid w:val="009D4A60"/>
    <w:rsid w:val="00A171C0"/>
    <w:rsid w:val="00A2432E"/>
    <w:rsid w:val="00A318D0"/>
    <w:rsid w:val="00A43611"/>
    <w:rsid w:val="00A67E01"/>
    <w:rsid w:val="00A95F23"/>
    <w:rsid w:val="00AA1E33"/>
    <w:rsid w:val="00AC42FF"/>
    <w:rsid w:val="00AD68D9"/>
    <w:rsid w:val="00B85837"/>
    <w:rsid w:val="00B9255D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A1167"/>
    <w:rsid w:val="00DD0BBA"/>
    <w:rsid w:val="00DD31F5"/>
    <w:rsid w:val="00DD548C"/>
    <w:rsid w:val="00DE784E"/>
    <w:rsid w:val="00DF1348"/>
    <w:rsid w:val="00DF54DB"/>
    <w:rsid w:val="00DF67B5"/>
    <w:rsid w:val="00E023C2"/>
    <w:rsid w:val="00E24DE1"/>
    <w:rsid w:val="00E57C0E"/>
    <w:rsid w:val="00E85C56"/>
    <w:rsid w:val="00ED14E4"/>
    <w:rsid w:val="00ED1DB7"/>
    <w:rsid w:val="00EE6367"/>
    <w:rsid w:val="00EF1035"/>
    <w:rsid w:val="00F03868"/>
    <w:rsid w:val="00F1341E"/>
    <w:rsid w:val="00F35DB3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254DBC53"/>
  <w15:docId w15:val="{5FCE21A8-6BB0-401F-8736-66152AED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link w:val="PidipaginaCarattere"/>
    <w:uiPriority w:val="99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34"/>
    <w:qFormat/>
    <w:rsid w:val="008634B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255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255D"/>
    <w:rPr>
      <w:rFonts w:ascii="Tahoma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rsid w:val="00DD5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1DB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600F-CAB1-41E7-9133-61D4A98F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2656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Giulia Funghi</cp:lastModifiedBy>
  <cp:revision>14</cp:revision>
  <cp:lastPrinted>2017-04-07T07:25:00Z</cp:lastPrinted>
  <dcterms:created xsi:type="dcterms:W3CDTF">2025-03-26T12:12:00Z</dcterms:created>
  <dcterms:modified xsi:type="dcterms:W3CDTF">2026-05-21T08:57:00Z</dcterms:modified>
</cp:coreProperties>
</file>